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0" w:rsidRPr="00BF24E4" w:rsidRDefault="00C13090" w:rsidP="00C13090">
      <w:pPr>
        <w:pStyle w:val="Actes2"/>
        <w:rPr>
          <w:sz w:val="24"/>
          <w:szCs w:val="24"/>
        </w:rPr>
      </w:pPr>
      <w:r w:rsidRPr="00BF24E4">
        <w:rPr>
          <w:sz w:val="24"/>
          <w:szCs w:val="24"/>
        </w:rPr>
        <w:t>J - Paiement de dettes</w:t>
      </w:r>
    </w:p>
    <w:p w:rsidR="00C13090" w:rsidRPr="00BF24E4" w:rsidRDefault="00C13090" w:rsidP="00C13090">
      <w:pPr>
        <w:spacing w:after="0" w:line="240" w:lineRule="auto"/>
        <w:rPr>
          <w:b/>
          <w:lang w:val="fr-CA"/>
        </w:rPr>
      </w:pPr>
    </w:p>
    <w:p w:rsidR="00C13090" w:rsidRPr="00BF24E4" w:rsidRDefault="00C13090" w:rsidP="00C13090">
      <w:pPr>
        <w:pStyle w:val="Actes3"/>
        <w:rPr>
          <w:sz w:val="24"/>
          <w:szCs w:val="24"/>
        </w:rPr>
      </w:pPr>
      <w:bookmarkStart w:id="0" w:name="_Toc444519450"/>
      <w:r w:rsidRPr="00BF24E4">
        <w:rPr>
          <w:sz w:val="24"/>
          <w:szCs w:val="24"/>
        </w:rPr>
        <w:t>1 - Acquittement des dettes, impôts et frais (exemple 1)</w:t>
      </w:r>
      <w:bookmarkEnd w:id="0"/>
    </w:p>
    <w:p w:rsidR="00C13090" w:rsidRPr="00BF24E4" w:rsidRDefault="00C13090" w:rsidP="00C13090">
      <w:pPr>
        <w:spacing w:after="0" w:line="240" w:lineRule="auto"/>
        <w:rPr>
          <w:lang w:val="fr-CA"/>
        </w:rPr>
      </w:pPr>
      <w:r w:rsidRPr="00BF24E4">
        <w:rPr>
          <w:lang w:val="fr-CA"/>
        </w:rPr>
        <w:t xml:space="preserve"> </w:t>
      </w:r>
    </w:p>
    <w:p w:rsidR="00C13090" w:rsidRPr="00BF24E4" w:rsidRDefault="00C13090" w:rsidP="00C13090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J’ordonne à mes fiduciaires d’acquitter, en puisant dans le capital de ma succession tout entière et en les y imputant, mes dettes justifiées, mes frais funéraires et testamentaires ainsi que tous les impôts payables sur les successions et les successions héréditaires. »</w:t>
      </w:r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pStyle w:val="Actes3"/>
        <w:rPr>
          <w:sz w:val="24"/>
          <w:szCs w:val="24"/>
        </w:rPr>
      </w:pPr>
      <w:bookmarkStart w:id="1" w:name="_Toc444519451"/>
      <w:r w:rsidRPr="00BF24E4">
        <w:rPr>
          <w:sz w:val="24"/>
          <w:szCs w:val="24"/>
        </w:rPr>
        <w:t>2 - Acquittement des dettes, impôts et frais (exemple 2)</w:t>
      </w:r>
      <w:bookmarkEnd w:id="1"/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J’ordonne à mes fiduciaires d’acquitter, en puisant dans le capital de ma succession tout entière et en les y imputant, mes dettes justifiées, mes frais funéraires et testamentaires ainsi que tous les impôts sur les successions et les successions héréditaires en ce qui a trait à tout bien transmis lors de mon décès, sauf les impôts dus par un acquéreur ou un cessionnaire en ce qui a trait à tout bien acquis par cet acquéreur ou transmis à ce cessionnaire lors de mon décès ou après cette date en vertu de toute convention portant sur ces biens, ou bien en ce qui a trait à toute rente ou assurance sur ma vie ou à tout avantage ou donation conféré ou effectué par moi-même de mon vivant, par droit du survivant ou bien par ce testament ou quelque codicille à celui-ci, lorsque ces impôts et droits sont imposés en ce qui a trait à des droits ou biens-fonds qui tombent en possession lors de mon décès ou bien plus tard. J’autorise également par les présentes mes fiduciaires, à leur appréciation exclusive, à commuer, à acquitter d’avance ces impôts et droits ou bien à les ajourner, lorsqu’ils portent sur tout droit réversible ou en expectative, jusqu’à ce que ce droit soit dévolu. Je les autorise aussi à acquitter ces impôts à tout moment intermédiaire qu’ils jugeront être le plus avantageux pour ma succession. Tous les droits et impôts ainsi acquittés seront traités comme une dette ordinaire de ma succession. »</w:t>
      </w:r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pStyle w:val="Actes3"/>
        <w:rPr>
          <w:sz w:val="24"/>
          <w:szCs w:val="24"/>
        </w:rPr>
      </w:pPr>
      <w:bookmarkStart w:id="2" w:name="_Toc444519452"/>
      <w:r w:rsidRPr="00BF24E4">
        <w:rPr>
          <w:sz w:val="24"/>
          <w:szCs w:val="24"/>
        </w:rPr>
        <w:t>3 - Acquittement des dettes, impôts et frais (exemple 3)</w:t>
      </w:r>
      <w:bookmarkEnd w:id="2"/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J’ordonne à mon fiduciaire de payer toutes mes dettes et tous mes frais funéraires et testamentaires. »</w:t>
      </w:r>
    </w:p>
    <w:p w:rsidR="00C13090" w:rsidRPr="00BF24E4" w:rsidRDefault="00C13090" w:rsidP="00C13090">
      <w:pPr>
        <w:spacing w:after="0" w:line="240" w:lineRule="auto"/>
        <w:jc w:val="right"/>
        <w:rPr>
          <w:lang w:val="fr-CA"/>
        </w:rPr>
      </w:pPr>
      <w:bookmarkStart w:id="3" w:name="_GoBack"/>
      <w:bookmarkEnd w:id="3"/>
      <w:r w:rsidRPr="00BF24E4">
        <w:rPr>
          <w:lang w:val="fr-CA"/>
        </w:rPr>
        <w:t>[BARREAU]</w:t>
      </w:r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pStyle w:val="Actes3"/>
        <w:rPr>
          <w:sz w:val="24"/>
          <w:szCs w:val="24"/>
        </w:rPr>
      </w:pPr>
      <w:bookmarkStart w:id="4" w:name="_Toc444519453"/>
      <w:r w:rsidRPr="00BF24E4">
        <w:rPr>
          <w:sz w:val="24"/>
          <w:szCs w:val="24"/>
        </w:rPr>
        <w:t>4 - Acquittement des dettes, impôts et frais (exemple 4)</w:t>
      </w:r>
      <w:bookmarkEnd w:id="4"/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Il est entendu que mon exécuteur testamentaire verra à payer mes frais funéraires et testamentaires et toutes mes dettes légitimes à même le produit de ma succession. »</w:t>
      </w:r>
    </w:p>
    <w:p w:rsidR="00C13090" w:rsidRPr="00BF24E4" w:rsidRDefault="00C13090" w:rsidP="00C13090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[PRATICIEN]</w:t>
      </w:r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pStyle w:val="Actes3"/>
        <w:rPr>
          <w:sz w:val="24"/>
          <w:szCs w:val="24"/>
        </w:rPr>
      </w:pPr>
      <w:bookmarkStart w:id="5" w:name="_Toc444519454"/>
      <w:r w:rsidRPr="00BF24E4">
        <w:rPr>
          <w:sz w:val="24"/>
          <w:szCs w:val="24"/>
        </w:rPr>
        <w:t>5 - Remise à un débiteur</w:t>
      </w:r>
      <w:bookmarkEnd w:id="5"/>
    </w:p>
    <w:p w:rsidR="00C13090" w:rsidRPr="00BF24E4" w:rsidRDefault="00C13090" w:rsidP="00C13090">
      <w:pPr>
        <w:spacing w:after="0" w:line="240" w:lineRule="auto"/>
        <w:rPr>
          <w:lang w:val="fr-CA"/>
        </w:rPr>
      </w:pPr>
    </w:p>
    <w:p w:rsidR="00C13090" w:rsidRPr="00BF24E4" w:rsidRDefault="00C13090" w:rsidP="00C13090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Je libère [nom] de toutes les dettes qu’il a envers moi-même ou ma succession lors de mon décès et par la suite. Si ces dettes sont garanties par une hypothèque ou toute autre charge, j’ordonne à mes fiduciaires de passer un acte de libération et une mainlevée complète à cet égard. »</w:t>
      </w:r>
    </w:p>
    <w:p w:rsidR="00372032" w:rsidRPr="00C13090" w:rsidRDefault="00C13090">
      <w:pPr>
        <w:rPr>
          <w:lang w:val="fr-CA"/>
        </w:rPr>
      </w:pPr>
    </w:p>
    <w:sectPr w:rsidR="00372032" w:rsidRPr="00C130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0"/>
    <w:rsid w:val="00123331"/>
    <w:rsid w:val="002C5241"/>
    <w:rsid w:val="002F5118"/>
    <w:rsid w:val="00562837"/>
    <w:rsid w:val="006A4B0C"/>
    <w:rsid w:val="00C13090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90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90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2164</Characters>
  <Application>Microsoft Office Word</Application>
  <DocSecurity>0</DocSecurity>
  <Lines>37</Lines>
  <Paragraphs>5</Paragraphs>
  <ScaleCrop>false</ScaleCrop>
  <Company>U de 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2016-03-23T12:10:00Z</dcterms:created>
  <dcterms:modified xsi:type="dcterms:W3CDTF">2016-03-23T12:10:00Z</dcterms:modified>
</cp:coreProperties>
</file>